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08C" w:rsidRPr="001F308C" w:rsidRDefault="001F308C" w:rsidP="001F30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1F308C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УВЕДОМЛЕНИЕ</w:t>
      </w:r>
    </w:p>
    <w:p w:rsidR="001F308C" w:rsidRPr="001F308C" w:rsidRDefault="001F308C" w:rsidP="001F308C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F308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 проведении независимой экспертизы проекта постановления</w:t>
      </w:r>
    </w:p>
    <w:p w:rsidR="001F308C" w:rsidRPr="001F308C" w:rsidRDefault="001F308C" w:rsidP="001F308C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F308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Администрации </w:t>
      </w:r>
      <w:proofErr w:type="gramStart"/>
      <w:r w:rsidRPr="001F308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Катав-Ивановского</w:t>
      </w:r>
      <w:proofErr w:type="gramEnd"/>
      <w:r w:rsidRPr="001F308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муниципального округа Челябинской области</w:t>
      </w:r>
    </w:p>
    <w:p w:rsidR="001F308C" w:rsidRPr="001F308C" w:rsidRDefault="001F308C" w:rsidP="001F30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F308C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административного регламента по предоставлению муниципальной услуги «Выдача градостроительного плана земельного участка»».</w:t>
      </w:r>
    </w:p>
    <w:p w:rsidR="001F308C" w:rsidRPr="001F308C" w:rsidRDefault="001F308C" w:rsidP="001F30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1F308C" w:rsidRPr="001F308C" w:rsidRDefault="001F308C" w:rsidP="001F30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308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соответствии с постановлением Администрации Катав-Ивановского муниципального округа «</w:t>
      </w:r>
      <w:hyperlink r:id="rId5" w:history="1">
        <w:proofErr w:type="gramStart"/>
        <w:r w:rsidRPr="001F30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Поряд</w:t>
        </w:r>
      </w:hyperlink>
      <w:r w:rsidRPr="001F308C">
        <w:rPr>
          <w:rFonts w:ascii="Times New Roman" w:eastAsia="Times New Roman" w:hAnsi="Times New Roman" w:cs="Times New Roman"/>
          <w:sz w:val="26"/>
          <w:szCs w:val="26"/>
          <w:lang w:eastAsia="ru-RU"/>
        </w:rPr>
        <w:t>ка</w:t>
      </w:r>
      <w:proofErr w:type="gramEnd"/>
      <w:r w:rsidRPr="001F30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разработки и утверждения административных регламентов предоставления муниципальных услуг» Администрацией Катав-Ивановского муниципального округа проводится независимая экспертиза проекта административного регламента на предмет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</w:t>
      </w:r>
    </w:p>
    <w:p w:rsidR="001F308C" w:rsidRPr="001F308C" w:rsidRDefault="001F308C" w:rsidP="001F30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Style w:val="1"/>
        <w:tblW w:w="9747" w:type="dxa"/>
        <w:tblLook w:val="04A0" w:firstRow="1" w:lastRow="0" w:firstColumn="1" w:lastColumn="0" w:noHBand="0" w:noVBand="1"/>
      </w:tblPr>
      <w:tblGrid>
        <w:gridCol w:w="4077"/>
        <w:gridCol w:w="5670"/>
      </w:tblGrid>
      <w:tr w:rsidR="001F308C" w:rsidRPr="001F308C" w:rsidTr="001F308C">
        <w:tc>
          <w:tcPr>
            <w:tcW w:w="4077" w:type="dxa"/>
          </w:tcPr>
          <w:p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Наименование проекта нормативного правового акта</w:t>
            </w:r>
          </w:p>
        </w:tc>
        <w:tc>
          <w:tcPr>
            <w:tcW w:w="5670" w:type="dxa"/>
          </w:tcPr>
          <w:p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Постановление Администрации </w:t>
            </w:r>
            <w:proofErr w:type="gramStart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Катав-Ивановского</w:t>
            </w:r>
            <w:proofErr w:type="gramEnd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муниципального округа Челябинской области «Об утверждении административного регламента по предоставлению муниципальной услуги «Выдача градостроительного плана земельного участка».</w:t>
            </w:r>
          </w:p>
        </w:tc>
      </w:tr>
      <w:tr w:rsidR="001F308C" w:rsidRPr="001F308C" w:rsidTr="001F308C">
        <w:tc>
          <w:tcPr>
            <w:tcW w:w="4077" w:type="dxa"/>
          </w:tcPr>
          <w:p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Срок проведения независимой экспертизы </w:t>
            </w:r>
          </w:p>
          <w:p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</w:tcPr>
          <w:p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15 календарных дней со дня размещения на официальном сайте Администрации КИМО</w:t>
            </w:r>
          </w:p>
          <w:p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</w:tr>
      <w:tr w:rsidR="001F308C" w:rsidRPr="001F308C" w:rsidTr="001F308C">
        <w:tc>
          <w:tcPr>
            <w:tcW w:w="4077" w:type="dxa"/>
          </w:tcPr>
          <w:p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Период проведения независимой экспертизы</w:t>
            </w:r>
          </w:p>
          <w:p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</w:tcPr>
          <w:p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 25.02. 2026г.  по 11.03.2026г.</w:t>
            </w:r>
          </w:p>
        </w:tc>
      </w:tr>
      <w:tr w:rsidR="001F308C" w:rsidRPr="001F308C" w:rsidTr="001F308C">
        <w:tc>
          <w:tcPr>
            <w:tcW w:w="4077" w:type="dxa"/>
          </w:tcPr>
          <w:p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Способ направления участниками независимой экспертизы своих предложений и замечаний:</w:t>
            </w:r>
          </w:p>
        </w:tc>
        <w:tc>
          <w:tcPr>
            <w:tcW w:w="5670" w:type="dxa"/>
          </w:tcPr>
          <w:p w:rsidR="001F308C" w:rsidRPr="001F308C" w:rsidRDefault="001F308C" w:rsidP="001F308C">
            <w:pPr>
              <w:tabs>
                <w:tab w:val="left" w:pos="176"/>
              </w:tabs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1) адрес электронной почты:</w:t>
            </w:r>
            <w:r w:rsidRPr="001F30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arch@katavivan.ru </w:t>
            </w:r>
          </w:p>
          <w:p w:rsidR="001F308C" w:rsidRPr="001F308C" w:rsidRDefault="001F308C" w:rsidP="001F308C">
            <w:pPr>
              <w:tabs>
                <w:tab w:val="left" w:pos="176"/>
              </w:tabs>
              <w:ind w:left="36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1F308C" w:rsidRPr="001F308C" w:rsidRDefault="001F308C" w:rsidP="001F308C">
            <w:pPr>
              <w:ind w:left="34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2) 456110 Челябинская область,  Катав-Ивановский муниципальный округ Челябинской области,  </w:t>
            </w:r>
            <w:proofErr w:type="spellStart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г</w:t>
            </w:r>
            <w:proofErr w:type="gramStart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.К</w:t>
            </w:r>
            <w:proofErr w:type="gramEnd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атав-Ивановск</w:t>
            </w:r>
            <w:proofErr w:type="spellEnd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, ул. Степана Разина,   45, </w:t>
            </w:r>
            <w:proofErr w:type="spellStart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каб</w:t>
            </w:r>
            <w:proofErr w:type="spellEnd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 20, 22.</w:t>
            </w:r>
          </w:p>
        </w:tc>
      </w:tr>
      <w:tr w:rsidR="001F308C" w:rsidRPr="001F308C" w:rsidTr="001F308C">
        <w:tc>
          <w:tcPr>
            <w:tcW w:w="4077" w:type="dxa"/>
          </w:tcPr>
          <w:p w:rsidR="001F308C" w:rsidRPr="001F308C" w:rsidRDefault="001F308C" w:rsidP="001F308C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Сведения о разработчике проекта нормативного правового акта </w:t>
            </w:r>
          </w:p>
          <w:p w:rsidR="001F308C" w:rsidRPr="001F308C" w:rsidRDefault="001F308C" w:rsidP="001F308C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</w:tcPr>
          <w:p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Отдел архитектуры и градостроительства Администрации </w:t>
            </w:r>
            <w:proofErr w:type="gramStart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Катав-Ивановского</w:t>
            </w:r>
            <w:proofErr w:type="gramEnd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муниципального округа Челябинской области.</w:t>
            </w:r>
          </w:p>
        </w:tc>
      </w:tr>
      <w:tr w:rsidR="001F308C" w:rsidRPr="001F308C" w:rsidTr="001F308C">
        <w:tc>
          <w:tcPr>
            <w:tcW w:w="4077" w:type="dxa"/>
          </w:tcPr>
          <w:p w:rsidR="001F308C" w:rsidRPr="001F308C" w:rsidRDefault="001F308C" w:rsidP="001F308C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Контактные данные </w:t>
            </w:r>
          </w:p>
          <w:p w:rsidR="001F308C" w:rsidRPr="001F308C" w:rsidRDefault="001F308C" w:rsidP="001F308C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</w:tcPr>
          <w:p w:rsidR="001F308C" w:rsidRPr="001F308C" w:rsidRDefault="001F308C" w:rsidP="001F308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sz w:val="26"/>
                <w:szCs w:val="26"/>
              </w:rPr>
              <w:t>Начальник отдела архитектуры</w:t>
            </w:r>
          </w:p>
          <w:p w:rsidR="001F308C" w:rsidRPr="001F308C" w:rsidRDefault="001F308C" w:rsidP="001F308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sz w:val="26"/>
                <w:szCs w:val="26"/>
              </w:rPr>
              <w:t>и градостроительства Администрации</w:t>
            </w:r>
          </w:p>
          <w:p w:rsidR="001F308C" w:rsidRPr="001F308C" w:rsidRDefault="001F308C" w:rsidP="001F308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1F308C">
              <w:rPr>
                <w:rFonts w:ascii="Times New Roman" w:hAnsi="Times New Roman"/>
                <w:sz w:val="26"/>
                <w:szCs w:val="26"/>
              </w:rPr>
              <w:t>Катав-Ивановского</w:t>
            </w:r>
            <w:proofErr w:type="gramEnd"/>
            <w:r w:rsidRPr="001F308C">
              <w:rPr>
                <w:rFonts w:ascii="Times New Roman" w:hAnsi="Times New Roman"/>
                <w:sz w:val="26"/>
                <w:szCs w:val="26"/>
              </w:rPr>
              <w:t xml:space="preserve"> муниципального округа</w:t>
            </w:r>
          </w:p>
          <w:p w:rsidR="001F308C" w:rsidRPr="001F308C" w:rsidRDefault="001F308C" w:rsidP="001F308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F308C">
              <w:rPr>
                <w:rFonts w:ascii="Times New Roman" w:hAnsi="Times New Roman"/>
                <w:sz w:val="26"/>
                <w:szCs w:val="26"/>
              </w:rPr>
              <w:t>Косатухина</w:t>
            </w:r>
            <w:proofErr w:type="spellEnd"/>
            <w:r w:rsidRPr="001F308C">
              <w:rPr>
                <w:rFonts w:ascii="Times New Roman" w:hAnsi="Times New Roman"/>
                <w:sz w:val="26"/>
                <w:szCs w:val="26"/>
              </w:rPr>
              <w:t xml:space="preserve"> Т. Г.</w:t>
            </w:r>
          </w:p>
          <w:p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Тел. 8(35147)21709</w:t>
            </w:r>
          </w:p>
          <w:p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Пн</w:t>
            </w:r>
            <w:proofErr w:type="spellEnd"/>
            <w:proofErr w:type="gramEnd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пт</w:t>
            </w:r>
            <w:proofErr w:type="spellEnd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 с 8:00-17:00. Перерыв с 12:00-13:00.</w:t>
            </w:r>
          </w:p>
        </w:tc>
      </w:tr>
    </w:tbl>
    <w:p w:rsidR="001F308C" w:rsidRPr="001F308C" w:rsidRDefault="001F308C" w:rsidP="001F3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F308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Прилагаемые к уведомлению документы:</w:t>
      </w:r>
    </w:p>
    <w:p w:rsidR="001F308C" w:rsidRPr="001F308C" w:rsidRDefault="001F308C" w:rsidP="001F3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1F308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нормативно правовой акт</w:t>
      </w:r>
    </w:p>
    <w:p w:rsidR="00981B2D" w:rsidRPr="001F308C" w:rsidRDefault="00981B2D">
      <w:pPr>
        <w:rPr>
          <w:sz w:val="26"/>
          <w:szCs w:val="26"/>
        </w:rPr>
      </w:pPr>
      <w:bookmarkStart w:id="0" w:name="_GoBack"/>
      <w:bookmarkEnd w:id="0"/>
    </w:p>
    <w:sectPr w:rsidR="00981B2D" w:rsidRPr="001F308C" w:rsidSect="001F308C">
      <w:pgSz w:w="11906" w:h="16838" w:code="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E42"/>
    <w:rsid w:val="00071E42"/>
    <w:rsid w:val="001F308C"/>
    <w:rsid w:val="0098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F308C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F3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F308C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F3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169;n=71052;fld=134;dst=1000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Лашкова</cp:lastModifiedBy>
  <cp:revision>2</cp:revision>
  <cp:lastPrinted>2026-02-25T05:43:00Z</cp:lastPrinted>
  <dcterms:created xsi:type="dcterms:W3CDTF">2026-02-25T05:41:00Z</dcterms:created>
  <dcterms:modified xsi:type="dcterms:W3CDTF">2026-02-25T05:46:00Z</dcterms:modified>
</cp:coreProperties>
</file>